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C0" w:rsidRPr="001423A7" w:rsidRDefault="000C28C0" w:rsidP="001423A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423A7">
        <w:rPr>
          <w:rFonts w:ascii="Times New Roman" w:hAnsi="Times New Roman" w:cs="Times New Roman"/>
          <w:noProof/>
          <w:color w:val="0000FF"/>
          <w:sz w:val="28"/>
          <w:szCs w:val="28"/>
          <w:lang w:val="ru-RU" w:eastAsia="ru-RU"/>
        </w:rPr>
        <w:drawing>
          <wp:inline distT="0" distB="0" distL="0" distR="0" wp14:anchorId="481C0821" wp14:editId="7670B566">
            <wp:extent cx="6120765" cy="3740996"/>
            <wp:effectExtent l="0" t="0" r="0" b="0"/>
            <wp:docPr id="1" name="Рисунок 1" descr="Картинки по запросу 8 травня день пам'яті та примирення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Картинки по запросу 8 травня день пам'яті та примирення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74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BB2" w:rsidRPr="00EB6407" w:rsidRDefault="00EB6407" w:rsidP="004059FF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>8 травня 1945 р.</w:t>
      </w:r>
      <w:r w:rsidR="00827BB2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Антигітлерівська коаліція офіційно прийняла Акт про беззастережну капітуляцію збройних</w:t>
      </w:r>
      <w:r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 нацистської Німеччини.</w:t>
      </w:r>
      <w:r w:rsidR="00F242DD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 через те, що Акт зі сторони радянської армії був підписаний без формальної згоди ставки Сталіна, то</w:t>
      </w:r>
      <w:r w:rsidR="00827BB2" w:rsidRPr="00934359">
        <w:rPr>
          <w:rFonts w:ascii="Times New Roman" w:hAnsi="Times New Roman" w:cs="Times New Roman"/>
          <w:sz w:val="28"/>
          <w:szCs w:val="28"/>
        </w:rPr>
        <w:t xml:space="preserve"> </w:t>
      </w:r>
      <w:r w:rsidR="00827BB2" w:rsidRPr="001423A7">
        <w:rPr>
          <w:rFonts w:ascii="Times New Roman" w:hAnsi="Times New Roman" w:cs="Times New Roman"/>
          <w:sz w:val="28"/>
          <w:szCs w:val="28"/>
        </w:rPr>
        <w:t>Сталін започаткував св</w:t>
      </w:r>
      <w:r w:rsidR="00F242DD" w:rsidRPr="001423A7">
        <w:rPr>
          <w:rFonts w:ascii="Times New Roman" w:hAnsi="Times New Roman" w:cs="Times New Roman"/>
          <w:sz w:val="28"/>
          <w:szCs w:val="28"/>
        </w:rPr>
        <w:t>яткування Дня Перемоги в СРСР 9 травня</w:t>
      </w:r>
      <w:r w:rsidR="00827BB2" w:rsidRPr="001423A7">
        <w:rPr>
          <w:rFonts w:ascii="Times New Roman" w:hAnsi="Times New Roman" w:cs="Times New Roman"/>
          <w:sz w:val="28"/>
          <w:szCs w:val="28"/>
        </w:rPr>
        <w:t>, на день пізніше</w:t>
      </w:r>
      <w:r w:rsidR="00DE63F3">
        <w:rPr>
          <w:rFonts w:ascii="Times New Roman" w:hAnsi="Times New Roman" w:cs="Times New Roman"/>
          <w:sz w:val="28"/>
          <w:szCs w:val="28"/>
        </w:rPr>
        <w:t>, ніж святкування Дня Перемоги в</w:t>
      </w:r>
      <w:r w:rsidR="00827BB2" w:rsidRPr="001423A7">
        <w:rPr>
          <w:rFonts w:ascii="Times New Roman" w:hAnsi="Times New Roman" w:cs="Times New Roman"/>
          <w:sz w:val="28"/>
          <w:szCs w:val="28"/>
        </w:rPr>
        <w:t xml:space="preserve"> решти країн антигітлерівської коаліції.</w:t>
      </w:r>
      <w:r w:rsidR="00F242DD" w:rsidRPr="001423A7">
        <w:rPr>
          <w:rFonts w:ascii="Times New Roman" w:hAnsi="Times New Roman" w:cs="Times New Roman"/>
          <w:sz w:val="28"/>
          <w:szCs w:val="28"/>
        </w:rPr>
        <w:t xml:space="preserve"> При цьому,</w:t>
      </w:r>
      <w:r>
        <w:rPr>
          <w:rFonts w:ascii="Times New Roman" w:hAnsi="Times New Roman" w:cs="Times New Roman"/>
          <w:sz w:val="28"/>
          <w:szCs w:val="28"/>
        </w:rPr>
        <w:t xml:space="preserve"> 8 травня 1945 р.</w:t>
      </w:r>
      <w:r w:rsidR="00827BB2" w:rsidRPr="001423A7">
        <w:rPr>
          <w:rFonts w:ascii="Times New Roman" w:hAnsi="Times New Roman" w:cs="Times New Roman"/>
          <w:sz w:val="28"/>
          <w:szCs w:val="28"/>
        </w:rPr>
        <w:t>, до підписання Акту про капітуляцію, М. Калініним був підписаний Указ Президії Верховної ради СРСР, що оголошу</w:t>
      </w:r>
      <w:r w:rsidR="00A15B33" w:rsidRPr="001423A7">
        <w:rPr>
          <w:rFonts w:ascii="Times New Roman" w:hAnsi="Times New Roman" w:cs="Times New Roman"/>
          <w:sz w:val="28"/>
          <w:szCs w:val="28"/>
        </w:rPr>
        <w:t xml:space="preserve">вав </w:t>
      </w:r>
      <w:r w:rsidR="00F242DD" w:rsidRPr="001423A7">
        <w:rPr>
          <w:rFonts w:ascii="Times New Roman" w:hAnsi="Times New Roman" w:cs="Times New Roman"/>
          <w:sz w:val="28"/>
          <w:szCs w:val="28"/>
        </w:rPr>
        <w:t xml:space="preserve">9 травня «Святом Перемоги» </w:t>
      </w:r>
      <w:r w:rsidR="00827BB2" w:rsidRPr="001423A7">
        <w:rPr>
          <w:rFonts w:ascii="Times New Roman" w:hAnsi="Times New Roman" w:cs="Times New Roman"/>
          <w:sz w:val="28"/>
          <w:szCs w:val="28"/>
        </w:rPr>
        <w:t>та неробочим днем. Відповідні декрети видали також уряди інших комуністичних країн Східної Європи.</w:t>
      </w:r>
      <w:r w:rsidR="00F242DD" w:rsidRPr="001423A7">
        <w:rPr>
          <w:rFonts w:ascii="Times New Roman" w:hAnsi="Times New Roman" w:cs="Times New Roman"/>
          <w:sz w:val="28"/>
          <w:szCs w:val="28"/>
        </w:rPr>
        <w:t xml:space="preserve"> Та вже н</w:t>
      </w:r>
      <w:r>
        <w:rPr>
          <w:rFonts w:ascii="Times New Roman" w:hAnsi="Times New Roman" w:cs="Times New Roman"/>
          <w:sz w:val="28"/>
          <w:szCs w:val="28"/>
        </w:rPr>
        <w:t>априкінці 1947 р.</w:t>
      </w:r>
      <w:r w:rsidR="00827BB2" w:rsidRPr="001423A7">
        <w:rPr>
          <w:rFonts w:ascii="Times New Roman" w:hAnsi="Times New Roman" w:cs="Times New Roman"/>
          <w:sz w:val="28"/>
          <w:szCs w:val="28"/>
        </w:rPr>
        <w:t xml:space="preserve"> Сталін скасував св</w:t>
      </w:r>
      <w:r w:rsidR="00A15B33" w:rsidRPr="001423A7">
        <w:rPr>
          <w:rFonts w:ascii="Times New Roman" w:hAnsi="Times New Roman" w:cs="Times New Roman"/>
          <w:sz w:val="28"/>
          <w:szCs w:val="28"/>
        </w:rPr>
        <w:t>яткування цього дня.</w:t>
      </w:r>
      <w:r w:rsidR="00827BB2" w:rsidRPr="001423A7">
        <w:rPr>
          <w:rFonts w:ascii="Times New Roman" w:hAnsi="Times New Roman" w:cs="Times New Roman"/>
          <w:sz w:val="28"/>
          <w:szCs w:val="28"/>
        </w:rPr>
        <w:t xml:space="preserve"> Відновили ж його </w:t>
      </w:r>
      <w:r w:rsidR="00DE63F3">
        <w:rPr>
          <w:rFonts w:ascii="Times New Roman" w:hAnsi="Times New Roman" w:cs="Times New Roman"/>
          <w:sz w:val="28"/>
          <w:szCs w:val="28"/>
        </w:rPr>
        <w:t>й</w:t>
      </w:r>
      <w:r w:rsidR="00A15B33" w:rsidRPr="001423A7">
        <w:rPr>
          <w:rFonts w:ascii="Times New Roman" w:hAnsi="Times New Roman" w:cs="Times New Roman"/>
          <w:sz w:val="28"/>
          <w:szCs w:val="28"/>
        </w:rPr>
        <w:t xml:space="preserve"> оголосили </w:t>
      </w:r>
      <w:r w:rsidR="00DE63F3">
        <w:rPr>
          <w:rFonts w:ascii="Times New Roman" w:hAnsi="Times New Roman" w:cs="Times New Roman"/>
          <w:sz w:val="28"/>
          <w:szCs w:val="28"/>
        </w:rPr>
        <w:t>неробочим днем лише в</w:t>
      </w:r>
      <w:r w:rsidR="00A15B33" w:rsidRPr="001423A7">
        <w:rPr>
          <w:rFonts w:ascii="Times New Roman" w:hAnsi="Times New Roman" w:cs="Times New Roman"/>
          <w:sz w:val="28"/>
          <w:szCs w:val="28"/>
        </w:rPr>
        <w:t xml:space="preserve"> 1965 р. як «Свято Перемоги радянського народу у Великій Вітчизняній війні 1941-1945 рр.».</w:t>
      </w:r>
    </w:p>
    <w:p w:rsidR="00774295" w:rsidRPr="001423A7" w:rsidRDefault="00827BB2" w:rsidP="004059FF">
      <w:pPr>
        <w:pStyle w:val="p-summary"/>
        <w:spacing w:line="360" w:lineRule="auto"/>
        <w:ind w:firstLine="708"/>
        <w:rPr>
          <w:sz w:val="28"/>
          <w:szCs w:val="28"/>
          <w:lang w:val="uk-UA"/>
        </w:rPr>
      </w:pPr>
      <w:r w:rsidRPr="001423A7">
        <w:rPr>
          <w:sz w:val="28"/>
          <w:szCs w:val="28"/>
          <w:lang w:val="uk-UA"/>
        </w:rPr>
        <w:t>Україна впер</w:t>
      </w:r>
      <w:r w:rsidR="00513EA5" w:rsidRPr="001423A7">
        <w:rPr>
          <w:sz w:val="28"/>
          <w:szCs w:val="28"/>
          <w:lang w:val="uk-UA"/>
        </w:rPr>
        <w:t>ше у 2016</w:t>
      </w:r>
      <w:r w:rsidRPr="001423A7">
        <w:rPr>
          <w:sz w:val="28"/>
          <w:szCs w:val="28"/>
          <w:lang w:val="uk-UA"/>
        </w:rPr>
        <w:t xml:space="preserve"> р. офіційно розпочала нову традицію відзначення 8</w:t>
      </w:r>
      <w:r w:rsidR="00774295" w:rsidRPr="001423A7">
        <w:rPr>
          <w:sz w:val="28"/>
          <w:szCs w:val="28"/>
          <w:lang w:val="uk-UA"/>
        </w:rPr>
        <w:t xml:space="preserve"> (День пам’яті та примирення)</w:t>
      </w:r>
      <w:r w:rsidRPr="001423A7">
        <w:rPr>
          <w:sz w:val="28"/>
          <w:szCs w:val="28"/>
          <w:lang w:val="uk-UA"/>
        </w:rPr>
        <w:t xml:space="preserve"> та 9</w:t>
      </w:r>
      <w:r w:rsidR="00513EA5" w:rsidRPr="001423A7">
        <w:rPr>
          <w:sz w:val="28"/>
          <w:szCs w:val="28"/>
          <w:lang w:val="uk-UA"/>
        </w:rPr>
        <w:t xml:space="preserve"> травня</w:t>
      </w:r>
      <w:r w:rsidR="00774295" w:rsidRPr="001423A7">
        <w:rPr>
          <w:sz w:val="28"/>
          <w:szCs w:val="28"/>
          <w:lang w:val="uk-UA"/>
        </w:rPr>
        <w:t xml:space="preserve"> (День перемоги над нацизмом у Другій світовій війні)</w:t>
      </w:r>
      <w:r w:rsidR="00513EA5" w:rsidRPr="001423A7">
        <w:rPr>
          <w:sz w:val="28"/>
          <w:szCs w:val="28"/>
          <w:lang w:val="uk-UA"/>
        </w:rPr>
        <w:t xml:space="preserve"> </w:t>
      </w:r>
      <w:r w:rsidRPr="001423A7">
        <w:rPr>
          <w:sz w:val="28"/>
          <w:szCs w:val="28"/>
          <w:lang w:val="uk-UA"/>
        </w:rPr>
        <w:t>в європейському дусі пам'яті та примирення</w:t>
      </w:r>
      <w:r w:rsidR="00513EA5" w:rsidRPr="001423A7">
        <w:rPr>
          <w:sz w:val="28"/>
          <w:szCs w:val="28"/>
          <w:lang w:val="uk-UA"/>
        </w:rPr>
        <w:t>, що передбачає:</w:t>
      </w:r>
    </w:p>
    <w:p w:rsidR="00513EA5" w:rsidRPr="001423A7" w:rsidRDefault="00513EA5" w:rsidP="001423A7">
      <w:pPr>
        <w:spacing w:after="3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переосмислення подій Другої світової війни, руйнування радянських історичних міфів, чесний діалог навколо складних сторінок минулого;</w:t>
      </w:r>
    </w:p>
    <w:p w:rsidR="00513EA5" w:rsidRPr="001423A7" w:rsidRDefault="00513EA5" w:rsidP="001423A7">
      <w:pPr>
        <w:spacing w:after="3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рівне вшанування пам'яті кожного, хто боровся з нацизм</w:t>
      </w:r>
      <w:r w:rsidR="00DE63F3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підкреслення солідарності й бойового братерства всіх Об'єднаних Націй:</w:t>
      </w:r>
      <w:r w:rsidRPr="0014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держав, так і бездержавних тоді народів (євреїв, українців та ін.);</w:t>
      </w:r>
    </w:p>
    <w:p w:rsidR="00513EA5" w:rsidRPr="001423A7" w:rsidRDefault="00513EA5" w:rsidP="001423A7">
      <w:pPr>
        <w:spacing w:after="33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перенесення акценту з історії військових дій на історії конкретних людей, а відтак відмову від святкування на користь вшанування.</w:t>
      </w:r>
    </w:p>
    <w:p w:rsidR="00774295" w:rsidRPr="001423A7" w:rsidRDefault="00A15B33" w:rsidP="001423A7">
      <w:pPr>
        <w:pStyle w:val="p-summary"/>
        <w:spacing w:line="360" w:lineRule="auto"/>
        <w:rPr>
          <w:color w:val="444444"/>
          <w:sz w:val="28"/>
          <w:szCs w:val="28"/>
          <w:lang w:val="uk-UA"/>
        </w:rPr>
      </w:pPr>
      <w:r w:rsidRPr="001423A7">
        <w:rPr>
          <w:sz w:val="28"/>
          <w:szCs w:val="28"/>
          <w:lang w:val="uk-UA"/>
        </w:rPr>
        <w:t xml:space="preserve"> </w:t>
      </w:r>
      <w:r w:rsidR="004059FF">
        <w:rPr>
          <w:sz w:val="28"/>
          <w:szCs w:val="28"/>
          <w:lang w:val="uk-UA"/>
        </w:rPr>
        <w:tab/>
      </w:r>
      <w:r w:rsidRPr="001423A7">
        <w:rPr>
          <w:sz w:val="28"/>
          <w:szCs w:val="28"/>
          <w:lang w:val="uk-UA"/>
        </w:rPr>
        <w:t>Такий формат увічнення пам’яті про найбіль</w:t>
      </w:r>
      <w:r w:rsidR="00EB6407">
        <w:rPr>
          <w:sz w:val="28"/>
          <w:szCs w:val="28"/>
          <w:lang w:val="uk-UA"/>
        </w:rPr>
        <w:t>шу трагедію ХХ ст. був запропонований</w:t>
      </w:r>
      <w:r w:rsidRPr="001423A7">
        <w:rPr>
          <w:sz w:val="28"/>
          <w:szCs w:val="28"/>
          <w:lang w:val="uk-UA"/>
        </w:rPr>
        <w:t xml:space="preserve"> у 2004 р</w:t>
      </w:r>
      <w:r w:rsidRPr="00934359">
        <w:rPr>
          <w:sz w:val="28"/>
          <w:szCs w:val="28"/>
          <w:lang w:val="uk-UA"/>
        </w:rPr>
        <w:t xml:space="preserve">. </w:t>
      </w:r>
      <w:r w:rsidR="00827BB2" w:rsidRPr="00934359">
        <w:rPr>
          <w:sz w:val="28"/>
          <w:szCs w:val="28"/>
          <w:lang w:val="uk-UA"/>
        </w:rPr>
        <w:t>Резолюцією Ген</w:t>
      </w:r>
      <w:r w:rsidRPr="00934359">
        <w:rPr>
          <w:sz w:val="28"/>
          <w:szCs w:val="28"/>
          <w:lang w:val="uk-UA"/>
        </w:rPr>
        <w:t>еральної Асамблеї ООН</w:t>
      </w:r>
      <w:r w:rsidR="000C28C0" w:rsidRPr="00934359">
        <w:rPr>
          <w:sz w:val="28"/>
          <w:szCs w:val="28"/>
          <w:lang w:val="uk-UA"/>
        </w:rPr>
        <w:t xml:space="preserve"> </w:t>
      </w:r>
      <w:r w:rsidR="00827BB2" w:rsidRPr="00934359">
        <w:rPr>
          <w:sz w:val="28"/>
          <w:szCs w:val="28"/>
          <w:lang w:val="uk-UA"/>
        </w:rPr>
        <w:t>до 60-ї річниці закінчення Другої світ</w:t>
      </w:r>
      <w:r w:rsidRPr="00934359">
        <w:rPr>
          <w:sz w:val="28"/>
          <w:szCs w:val="28"/>
          <w:lang w:val="uk-UA"/>
        </w:rPr>
        <w:t>ової війни в Європі</w:t>
      </w:r>
      <w:r w:rsidRPr="001423A7">
        <w:rPr>
          <w:color w:val="444444"/>
          <w:sz w:val="28"/>
          <w:szCs w:val="28"/>
          <w:lang w:val="uk-UA"/>
        </w:rPr>
        <w:t xml:space="preserve">. </w:t>
      </w:r>
    </w:p>
    <w:p w:rsidR="006E304D" w:rsidRPr="00EB6407" w:rsidRDefault="000C28C0" w:rsidP="004059FF">
      <w:pPr>
        <w:spacing w:after="24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 відзначення Дня пам'яті та примирення і Дня Перемоги — </w:t>
      </w:r>
      <w:hyperlink r:id="rId6" w:history="1">
        <w:r w:rsidRPr="00EB640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червоний</w:t>
        </w:r>
        <w:r w:rsidRPr="00EB6407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</w:t>
        </w:r>
        <w:r w:rsidRPr="00EB6407">
          <w:rPr>
            <w:rStyle w:val="a4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мак</w:t>
        </w:r>
      </w:hyperlink>
      <w:r w:rsidRPr="0014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 міжнародний символ </w:t>
      </w:r>
      <w:r w:rsidR="00DE63F3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пам'яті жертв усіх військових і</w:t>
      </w:r>
      <w:r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цивільних збр</w:t>
      </w:r>
      <w:r w:rsidR="001423A7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>ойних конфліктів, алюзія крива</w:t>
      </w:r>
      <w:r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вого сліду від кулі, </w:t>
      </w:r>
      <w:r w:rsidR="00DE2B45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>що передає страждання та смерть</w:t>
      </w:r>
      <w:r w:rsidR="00EB6407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>. Б</w:t>
      </w:r>
      <w:r w:rsidR="00DE2B45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>ув уперше використаний Американським легіоном для вшанування пам'яті американських солдатів, що полягли під час Першої світової війни. Ідея використовувати червоний мак</w:t>
      </w:r>
      <w:r w:rsidR="00EB6407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2B45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символ пам'яті</w:t>
      </w:r>
      <w:r w:rsidR="00DE63F3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2B45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виникла у</w:t>
      </w:r>
      <w:r w:rsidR="001423A7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423A7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Мої</w:t>
      </w:r>
      <w:r w:rsidR="00DE2B45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>ні</w:t>
      </w:r>
      <w:proofErr w:type="spellEnd"/>
      <w:r w:rsidR="001423A7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B45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Майкл, викладачки Університету </w:t>
      </w:r>
      <w:r w:rsidR="00DE2B45" w:rsidRPr="00142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Джорджії (США) під враженням від </w:t>
      </w:r>
      <w:r w:rsidR="00DE2B45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віршу канадськог</w:t>
      </w:r>
      <w:bookmarkStart w:id="0" w:name="_GoBack"/>
      <w:bookmarkEnd w:id="0"/>
      <w:r w:rsidR="00DE2B45" w:rsidRPr="00934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військового лікаря </w:t>
      </w:r>
      <w:hyperlink r:id="rId7" w:history="1">
        <w:r w:rsidR="00DE2B45" w:rsidRPr="001423A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Джона Мак-</w:t>
        </w:r>
        <w:proofErr w:type="spellStart"/>
        <w:r w:rsidR="00DE2B45" w:rsidRPr="001423A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Крея</w:t>
        </w:r>
        <w:proofErr w:type="spellEnd"/>
        <w:r w:rsidR="00DE2B45" w:rsidRPr="001423A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«У полі Фландрії»</w:t>
        </w:r>
      </w:hyperlink>
      <w:r w:rsidR="001423A7" w:rsidRPr="001423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(1915).</w:t>
      </w:r>
    </w:p>
    <w:p w:rsidR="00A15B33" w:rsidRPr="001423A7" w:rsidRDefault="006E304D" w:rsidP="004059FF">
      <w:pPr>
        <w:pStyle w:val="a3"/>
        <w:spacing w:line="360" w:lineRule="auto"/>
        <w:ind w:firstLine="708"/>
        <w:rPr>
          <w:sz w:val="28"/>
          <w:szCs w:val="28"/>
          <w:lang w:val="uk-UA"/>
        </w:rPr>
      </w:pPr>
      <w:r w:rsidRPr="001423A7">
        <w:rPr>
          <w:sz w:val="28"/>
          <w:szCs w:val="28"/>
          <w:lang w:val="uk-UA"/>
        </w:rPr>
        <w:t xml:space="preserve">Автором українського червоного маку є харківський дизайнер Сергій </w:t>
      </w:r>
      <w:proofErr w:type="spellStart"/>
      <w:r w:rsidRPr="001423A7">
        <w:rPr>
          <w:sz w:val="28"/>
          <w:szCs w:val="28"/>
          <w:lang w:val="uk-UA"/>
        </w:rPr>
        <w:t>Мішакін</w:t>
      </w:r>
      <w:proofErr w:type="spellEnd"/>
      <w:r w:rsidR="001423A7">
        <w:rPr>
          <w:sz w:val="28"/>
          <w:szCs w:val="28"/>
          <w:lang w:val="uk-UA"/>
        </w:rPr>
        <w:t>.</w:t>
      </w:r>
    </w:p>
    <w:p w:rsidR="00827BB2" w:rsidRPr="00EB6407" w:rsidRDefault="00A15B33" w:rsidP="004059FF">
      <w:pPr>
        <w:pStyle w:val="p-summary"/>
        <w:spacing w:line="360" w:lineRule="auto"/>
        <w:ind w:firstLine="708"/>
        <w:rPr>
          <w:sz w:val="28"/>
          <w:szCs w:val="28"/>
          <w:lang w:val="uk-UA"/>
        </w:rPr>
      </w:pPr>
      <w:r w:rsidRPr="001423A7">
        <w:rPr>
          <w:sz w:val="28"/>
          <w:szCs w:val="28"/>
          <w:lang w:val="uk-UA"/>
        </w:rPr>
        <w:t xml:space="preserve"> </w:t>
      </w:r>
      <w:r w:rsidR="00827BB2" w:rsidRPr="001423A7">
        <w:rPr>
          <w:sz w:val="28"/>
          <w:szCs w:val="28"/>
          <w:lang w:val="uk-UA"/>
        </w:rPr>
        <w:t>Використання радянсько-імперського символу Дня Перемоги –</w:t>
      </w:r>
      <w:r w:rsidR="001423A7">
        <w:rPr>
          <w:sz w:val="28"/>
          <w:szCs w:val="28"/>
          <w:lang w:val="uk-UA"/>
        </w:rPr>
        <w:t xml:space="preserve"> «</w:t>
      </w:r>
      <w:hyperlink r:id="rId8" w:history="1">
        <w:r w:rsidR="00EB6407" w:rsidRPr="00EB6407">
          <w:rPr>
            <w:rStyle w:val="a4"/>
            <w:sz w:val="28"/>
            <w:szCs w:val="28"/>
            <w:lang w:val="uk-UA"/>
          </w:rPr>
          <w:t>георгіївської</w:t>
        </w:r>
        <w:r w:rsidR="00EB6407">
          <w:rPr>
            <w:rStyle w:val="a4"/>
            <w:sz w:val="28"/>
            <w:szCs w:val="28"/>
            <w:lang w:val="uk-UA"/>
          </w:rPr>
          <w:t xml:space="preserve"> </w:t>
        </w:r>
        <w:r w:rsidR="001423A7" w:rsidRPr="00EB6407">
          <w:rPr>
            <w:rStyle w:val="a4"/>
            <w:sz w:val="28"/>
            <w:szCs w:val="28"/>
            <w:lang w:val="uk-UA"/>
          </w:rPr>
          <w:t>стрічки</w:t>
        </w:r>
      </w:hyperlink>
      <w:r w:rsidR="001423A7">
        <w:rPr>
          <w:sz w:val="28"/>
          <w:szCs w:val="28"/>
          <w:lang w:val="uk-UA"/>
        </w:rPr>
        <w:t>»</w:t>
      </w:r>
      <w:r w:rsidR="00EB6407">
        <w:rPr>
          <w:sz w:val="28"/>
          <w:szCs w:val="28"/>
          <w:lang w:val="uk-UA"/>
        </w:rPr>
        <w:t xml:space="preserve"> </w:t>
      </w:r>
      <w:r w:rsidR="00827BB2" w:rsidRPr="001423A7">
        <w:rPr>
          <w:sz w:val="28"/>
          <w:szCs w:val="28"/>
          <w:lang w:val="uk-UA"/>
        </w:rPr>
        <w:t xml:space="preserve">– дискредитовано учасниками нинішньої російської агресії проти України. </w:t>
      </w:r>
      <w:proofErr w:type="spellStart"/>
      <w:r w:rsidR="00827BB2" w:rsidRPr="001423A7">
        <w:rPr>
          <w:sz w:val="28"/>
          <w:szCs w:val="28"/>
        </w:rPr>
        <w:t>Водночас</w:t>
      </w:r>
      <w:proofErr w:type="spellEnd"/>
      <w:r w:rsidR="00827BB2" w:rsidRPr="001423A7">
        <w:rPr>
          <w:sz w:val="28"/>
          <w:szCs w:val="28"/>
        </w:rPr>
        <w:t xml:space="preserve"> "</w:t>
      </w:r>
      <w:proofErr w:type="spellStart"/>
      <w:r w:rsidR="00827BB2" w:rsidRPr="001423A7">
        <w:rPr>
          <w:sz w:val="28"/>
          <w:szCs w:val="28"/>
        </w:rPr>
        <w:t>георгіївська</w:t>
      </w:r>
      <w:proofErr w:type="spellEnd"/>
      <w:r w:rsidR="00827BB2" w:rsidRPr="001423A7">
        <w:rPr>
          <w:sz w:val="28"/>
          <w:szCs w:val="28"/>
        </w:rPr>
        <w:t xml:space="preserve"> </w:t>
      </w:r>
      <w:proofErr w:type="spellStart"/>
      <w:r w:rsidR="00827BB2" w:rsidRPr="001423A7">
        <w:rPr>
          <w:sz w:val="28"/>
          <w:szCs w:val="28"/>
        </w:rPr>
        <w:t>стрічка</w:t>
      </w:r>
      <w:proofErr w:type="spellEnd"/>
      <w:r w:rsidR="00827BB2" w:rsidRPr="001423A7">
        <w:rPr>
          <w:sz w:val="28"/>
          <w:szCs w:val="28"/>
        </w:rPr>
        <w:t>" в Україні на державному рівні офіційно не заборонена.</w:t>
      </w:r>
    </w:p>
    <w:p w:rsidR="00C25044" w:rsidRPr="001423A7" w:rsidRDefault="00A27A1F" w:rsidP="00A27A1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Кафедра українознавства.</w:t>
      </w:r>
    </w:p>
    <w:sectPr w:rsidR="00C25044" w:rsidRPr="001423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B2"/>
    <w:rsid w:val="000C28C0"/>
    <w:rsid w:val="001423A7"/>
    <w:rsid w:val="00383686"/>
    <w:rsid w:val="004059FF"/>
    <w:rsid w:val="00513EA5"/>
    <w:rsid w:val="006169CD"/>
    <w:rsid w:val="006E304D"/>
    <w:rsid w:val="00774295"/>
    <w:rsid w:val="00827BB2"/>
    <w:rsid w:val="00934359"/>
    <w:rsid w:val="00A15B33"/>
    <w:rsid w:val="00A27A1F"/>
    <w:rsid w:val="00C25044"/>
    <w:rsid w:val="00D41354"/>
    <w:rsid w:val="00DE2B45"/>
    <w:rsid w:val="00DE63F3"/>
    <w:rsid w:val="00E72986"/>
    <w:rsid w:val="00EB6407"/>
    <w:rsid w:val="00F2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2DBFA-FAB2-4A1A-B7FF-00633668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summary">
    <w:name w:val="p-summary"/>
    <w:basedOn w:val="a"/>
    <w:rsid w:val="00827BB2"/>
    <w:pPr>
      <w:spacing w:after="33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827BB2"/>
    <w:pPr>
      <w:spacing w:after="33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827BB2"/>
    <w:rPr>
      <w:strike w:val="0"/>
      <w:dstrike w:val="0"/>
      <w:color w:val="0099FF"/>
      <w:u w:val="none"/>
      <w:effect w:val="none"/>
      <w:shd w:val="clear" w:color="auto" w:fill="auto"/>
    </w:rPr>
  </w:style>
  <w:style w:type="character" w:styleId="a5">
    <w:name w:val="FollowedHyperlink"/>
    <w:basedOn w:val="a0"/>
    <w:uiPriority w:val="99"/>
    <w:semiHidden/>
    <w:unhideWhenUsed/>
    <w:rsid w:val="00383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89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46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ory.gov.ua/news/georgiivska-strichka-shcho-vona-oznach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.ua/story/36698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w2.memory.gov.ua/maky-pamyat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google.com.ua/url?sa=i&amp;rct=j&amp;q=&amp;esrc=s&amp;source=images&amp;cd=&amp;cad=rja&amp;uact=8&amp;ved=0ahUKEwi3lqWQ1dXTAhWEESwKHYMLDAwQjRwIBw&amp;url=http://bpc.ks.ua/2016/05/8-9-travnya-den-pam-yati-ta-primirennya-j-den-peremogi-nad-natsizmom/&amp;psig=AFQjCNEvRQqwuFNFVCZVYBmJyfdqb0SJFw&amp;ust=149396751236157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2017-05-07T06:00:00Z</dcterms:created>
  <dcterms:modified xsi:type="dcterms:W3CDTF">2017-05-07T06:00:00Z</dcterms:modified>
</cp:coreProperties>
</file>